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bCs/>
          <w:lang w:val="en-US"/>
        </w:rPr>
      </w:pPr>
      <w:r>
        <w:rPr>
          <w:rFonts w:cs="Arial" w:ascii="Arial" w:hAnsi="Arial"/>
          <w:b/>
          <w:bCs/>
          <w:lang w:val="en-US"/>
        </w:rPr>
        <w:t>Excavations_Bighorn Basin_Wyoming_photo Annelise Folie.jpg</w:t>
      </w:r>
    </w:p>
    <w:p>
      <w:pPr>
        <w:pStyle w:val="Normal"/>
        <w:rPr>
          <w:rFonts w:ascii="Arial" w:hAnsi="Arial" w:cs="Arial"/>
          <w:lang w:val="en-US"/>
        </w:rPr>
      </w:pPr>
      <w:r>
        <w:rPr>
          <w:rFonts w:cs="Arial" w:ascii="Arial" w:hAnsi="Arial"/>
          <w:lang w:val="en-US"/>
        </w:rPr>
      </w:r>
    </w:p>
    <w:p>
      <w:pPr>
        <w:pStyle w:val="Normal"/>
        <w:rPr>
          <w:rFonts w:ascii="Arial" w:hAnsi="Arial" w:cs="Arial"/>
          <w:lang w:val="fr-BE"/>
        </w:rPr>
      </w:pPr>
      <w:r>
        <w:rPr>
          <w:rFonts w:cs="Arial" w:ascii="Arial" w:hAnsi="Arial"/>
          <w:lang w:val="nl-NL"/>
        </w:rPr>
        <w:t xml:space="preserve">Jérémy Tissier (links) en Thierry Smith (rechts) tijdens opgravingen Bighorn Basin, Wyoming (VS). </w:t>
      </w:r>
      <w:r>
        <w:rPr>
          <w:rFonts w:cs="Arial" w:ascii="Arial" w:hAnsi="Arial"/>
          <w:lang w:val="fr-BE"/>
        </w:rPr>
        <w:t>(Foto: Annelise Folie)</w:t>
        <w:br/>
        <w:br/>
        <w:t xml:space="preserve">Jérémy Tissier (à gauche) et Thierry Smith (à droite) lors de fouilles dans le Bighorn Basin, Wyoming (États-Unis) © </w:t>
      </w:r>
      <w:r>
        <w:rPr>
          <w:rFonts w:cs="Arial" w:ascii="Arial" w:hAnsi="Arial"/>
          <w:lang w:val="en-US"/>
        </w:rPr>
        <w:t>Annelise Folie</w:t>
        <w:br/>
        <w:br/>
        <w:t>Jérémy Tissier (left) and Thierry Smith (right) during excavations in the Bighorn Basin, Wyoming (USA). (Photo: Annelise Folie)</w:t>
      </w:r>
    </w:p>
    <w:p>
      <w:pPr>
        <w:pStyle w:val="Normal"/>
        <w:rPr>
          <w:rFonts w:ascii="Arial" w:hAnsi="Arial" w:cs="Arial"/>
          <w:b/>
          <w:b/>
          <w:bCs/>
          <w:lang w:val="en-US"/>
        </w:rPr>
      </w:pPr>
      <w:r>
        <w:rPr/>
        <w:br/>
        <w:br/>
      </w:r>
      <w:r>
        <w:rPr>
          <w:rFonts w:cs="Arial" w:ascii="Arial" w:hAnsi="Arial"/>
          <w:b/>
          <w:bCs/>
          <w:lang w:val="en-US"/>
        </w:rPr>
        <w:t>Pliolophus quesnoyensis (spécimen IRSNB M167)_lower jaw_in front of Eurohippus_photo_Thierry Smith.jpg</w:t>
      </w:r>
    </w:p>
    <w:p>
      <w:pPr>
        <w:pStyle w:val="Normal"/>
        <w:rPr>
          <w:rFonts w:ascii="Arial" w:hAnsi="Arial" w:cs="Arial"/>
          <w:lang w:val="nl-NL"/>
        </w:rPr>
      </w:pPr>
      <w:r>
        <w:rPr>
          <w:rFonts w:cs="Arial" w:ascii="Arial" w:hAnsi="Arial"/>
          <w:lang w:val="fr-BE"/>
        </w:rPr>
        <w:br/>
        <w:t xml:space="preserve">Mâchoire </w:t>
      </w:r>
      <w:r>
        <w:rPr>
          <w:rFonts w:cs="Arial" w:ascii="Arial" w:hAnsi="Arial"/>
          <w:lang w:val="fr-FR"/>
        </w:rPr>
        <w:t xml:space="preserve">inférieure de </w:t>
      </w:r>
      <w:r>
        <w:rPr>
          <w:rFonts w:cs="Arial" w:ascii="Arial" w:hAnsi="Arial"/>
          <w:i/>
          <w:iCs/>
          <w:lang w:val="fr-FR"/>
        </w:rPr>
        <w:t>Pliolophus quesnoyensis</w:t>
      </w:r>
      <w:r>
        <w:rPr>
          <w:rFonts w:cs="Arial" w:ascii="Arial" w:hAnsi="Arial"/>
          <w:lang w:val="fr-FR"/>
        </w:rPr>
        <w:t xml:space="preserve"> (spécimen IRSNB M167), un des plus anciens périssodactyles des collections de l’Institut des Sciences naturelles. Côté d’un crâne d’</w:t>
      </w:r>
      <w:r>
        <w:rPr>
          <w:rFonts w:cs="Arial" w:ascii="Arial" w:hAnsi="Arial"/>
          <w:i/>
          <w:iCs/>
          <w:lang w:val="fr-FR"/>
        </w:rPr>
        <w:t>Eurohippus</w:t>
      </w:r>
      <w:r>
        <w:rPr>
          <w:rFonts w:cs="Arial" w:ascii="Arial" w:hAnsi="Arial"/>
          <w:lang w:val="fr-FR"/>
        </w:rPr>
        <w:t xml:space="preserve"> de Messel (Allemagne), conservé à l’Institut © </w:t>
      </w:r>
      <w:r>
        <w:rPr>
          <w:rFonts w:cs="Arial" w:ascii="Arial" w:hAnsi="Arial"/>
          <w:lang w:val="nl-NL"/>
        </w:rPr>
        <w:t>Thierry Smith</w:t>
        <w:br/>
        <w:br/>
        <w:t xml:space="preserve">Een onderkaak van </w:t>
      </w:r>
      <w:r>
        <w:rPr>
          <w:rFonts w:cs="Arial" w:ascii="Arial" w:hAnsi="Arial"/>
          <w:i/>
          <w:iCs/>
          <w:lang w:val="nl-NL"/>
        </w:rPr>
        <w:t>Pliolophus quesnoyensis</w:t>
      </w:r>
      <w:r>
        <w:rPr>
          <w:rFonts w:cs="Arial" w:ascii="Arial" w:hAnsi="Arial"/>
          <w:lang w:val="nl-NL"/>
        </w:rPr>
        <w:t xml:space="preserve"> (specimen IRSNB M167), een van de oudste onevenhoevigen van het Instituut voor Natuurwetenschappen. Naast een schedel van </w:t>
      </w:r>
      <w:r>
        <w:rPr>
          <w:rFonts w:cs="Arial" w:ascii="Arial" w:hAnsi="Arial"/>
          <w:i/>
          <w:iCs/>
          <w:lang w:val="nl-NL"/>
        </w:rPr>
        <w:t>Eurohippus</w:t>
      </w:r>
      <w:r>
        <w:rPr>
          <w:rFonts w:cs="Arial" w:ascii="Arial" w:hAnsi="Arial"/>
          <w:lang w:val="nl-NL"/>
        </w:rPr>
        <w:t xml:space="preserve"> uit Messel (Duitsland), bewaard in het Instituut. (Foto: Thierry Smith)</w:t>
        <w:br/>
        <w:br/>
      </w:r>
      <w:r>
        <w:rPr>
          <w:rFonts w:cs="Arial" w:ascii="Arial" w:hAnsi="Arial"/>
          <w:lang w:val="en-US"/>
        </w:rPr>
        <w:t xml:space="preserve">A lower jaw of </w:t>
      </w:r>
      <w:r>
        <w:rPr>
          <w:rFonts w:cs="Arial" w:ascii="Arial" w:hAnsi="Arial"/>
          <w:i/>
          <w:iCs/>
          <w:lang w:val="en-US"/>
        </w:rPr>
        <w:t>Pliolophus quesnoyensis</w:t>
      </w:r>
      <w:r>
        <w:rPr>
          <w:rFonts w:cs="Arial" w:ascii="Arial" w:hAnsi="Arial"/>
          <w:lang w:val="en-US"/>
        </w:rPr>
        <w:t xml:space="preserve"> (specimen IRSNB M167), one of the oldest perissodactyls from the collections of the Institute of Natural Sciences. Next to a skull of </w:t>
      </w:r>
      <w:r>
        <w:rPr>
          <w:rFonts w:cs="Arial" w:ascii="Arial" w:hAnsi="Arial"/>
          <w:i/>
          <w:iCs/>
          <w:lang w:val="en-US"/>
        </w:rPr>
        <w:t>Eurohippus</w:t>
      </w:r>
      <w:r>
        <w:rPr>
          <w:rFonts w:cs="Arial" w:ascii="Arial" w:hAnsi="Arial"/>
          <w:lang w:val="en-US"/>
        </w:rPr>
        <w:t xml:space="preserve"> from Messel (Germany), preserved at the Institute. (Photo: Thierry Smith)</w:t>
      </w:r>
    </w:p>
    <w:p>
      <w:pPr>
        <w:pStyle w:val="Normal"/>
        <w:rPr>
          <w:rFonts w:ascii="Arial" w:hAnsi="Arial" w:cs="Arial"/>
          <w:lang w:val="en-US"/>
        </w:rPr>
      </w:pPr>
      <w:r>
        <w:rPr/>
        <w:br/>
        <w:br/>
        <w:br/>
      </w:r>
      <w:r>
        <w:rPr>
          <w:rFonts w:cs="Arial" w:ascii="Arial" w:hAnsi="Arial"/>
          <w:b/>
          <w:bCs/>
          <w:lang w:val="en-US"/>
        </w:rPr>
        <w:t>Pliolophus quesnoyensis (spécimen IRSNB M167)_lower jaw_in front of a zebra_photo_T. Smith.jpg</w:t>
      </w:r>
      <w:r>
        <w:rPr/>
        <w:br/>
      </w:r>
    </w:p>
    <w:p>
      <w:pPr>
        <w:pStyle w:val="Normal"/>
        <w:rPr>
          <w:rFonts w:ascii="Arial" w:hAnsi="Arial" w:cs="Arial"/>
          <w:lang w:val="nl-NL"/>
        </w:rPr>
      </w:pPr>
      <w:r>
        <w:rPr>
          <w:rFonts w:cs="Arial" w:ascii="Arial" w:hAnsi="Arial"/>
          <w:lang w:val="fr-BE"/>
        </w:rPr>
        <w:t xml:space="preserve">Une mâchoire </w:t>
      </w:r>
      <w:r>
        <w:rPr>
          <w:rFonts w:cs="Arial" w:ascii="Arial" w:hAnsi="Arial"/>
          <w:lang w:val="fr-FR"/>
        </w:rPr>
        <w:t xml:space="preserve">inférieure de </w:t>
      </w:r>
      <w:r>
        <w:rPr>
          <w:rFonts w:cs="Arial" w:ascii="Arial" w:hAnsi="Arial"/>
          <w:i/>
          <w:iCs/>
          <w:lang w:val="fr-FR"/>
        </w:rPr>
        <w:t>Pliolophus quesnoyensis</w:t>
      </w:r>
      <w:r>
        <w:rPr>
          <w:rFonts w:cs="Arial" w:ascii="Arial" w:hAnsi="Arial"/>
          <w:lang w:val="fr-FR"/>
        </w:rPr>
        <w:t xml:space="preserve"> (spécimen IRSNB M167), un des plus anciens périssodactyles des collections de l’Institut des Sciences naturelles. Côté d’un zèbre dans la salle Planète Vivante du musée. </w:t>
      </w:r>
      <w:r>
        <w:rPr>
          <w:rFonts w:cs="Arial" w:ascii="Arial" w:hAnsi="Arial"/>
          <w:lang w:val="nl-NL"/>
        </w:rPr>
        <w:t>(Photo : Thierry Smith)</w:t>
        <w:br/>
        <w:br/>
        <w:t xml:space="preserve">Een onderkaak van </w:t>
      </w:r>
      <w:r>
        <w:rPr>
          <w:rFonts w:cs="Arial" w:ascii="Arial" w:hAnsi="Arial"/>
          <w:i/>
          <w:iCs/>
          <w:lang w:val="nl-NL"/>
        </w:rPr>
        <w:t>Pliolophus quesnoyensis</w:t>
      </w:r>
      <w:r>
        <w:rPr>
          <w:rFonts w:cs="Arial" w:ascii="Arial" w:hAnsi="Arial"/>
          <w:lang w:val="nl-NL"/>
        </w:rPr>
        <w:t xml:space="preserve"> (specimen IRSNB M167), een van de oudste onevenhoevigen uit de collecties van het Instituut voor Natuurwetenschappen. Naast een zebra in de galerij Levende Planeet van het museum. (Foto: Thierry Smith)</w:t>
      </w:r>
    </w:p>
    <w:p>
      <w:pPr>
        <w:pStyle w:val="Normal"/>
        <w:rPr>
          <w:rFonts w:ascii="Arial" w:hAnsi="Arial" w:cs="Arial"/>
          <w:lang w:val="en-US"/>
        </w:rPr>
      </w:pPr>
      <w:r>
        <w:rPr/>
        <w:br/>
      </w:r>
      <w:r>
        <w:rPr>
          <w:rFonts w:cs="Arial" w:ascii="Arial" w:hAnsi="Arial"/>
          <w:lang w:val="en-US"/>
        </w:rPr>
        <w:t xml:space="preserve">A lower jaw of </w:t>
      </w:r>
      <w:r>
        <w:rPr>
          <w:rFonts w:cs="Arial" w:ascii="Arial" w:hAnsi="Arial"/>
          <w:i/>
          <w:iCs/>
          <w:lang w:val="en-US"/>
        </w:rPr>
        <w:t>Pliolophus quesnoyensis</w:t>
      </w:r>
      <w:r>
        <w:rPr>
          <w:rFonts w:cs="Arial" w:ascii="Arial" w:hAnsi="Arial"/>
          <w:lang w:val="en-US"/>
        </w:rPr>
        <w:t xml:space="preserve"> (specimen IRSNB M167), one of the oldest perissodactyls from the collections of the Institute of Natural Sciences. Next to a zebra in the Living Planet gallery of the museum. (Photo: Thierry Smith)</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fr-BE"/>
        </w:rPr>
      </w:pPr>
      <w:r>
        <w:rPr>
          <w:rFonts w:cs="Arial" w:ascii="Arial" w:hAnsi="Arial"/>
          <w:b/>
          <w:bCs/>
          <w:lang w:val="fr-BE"/>
        </w:rPr>
        <w:t>Arenahippus_lower jaw_from Bighorn Basin Wyoming.png</w:t>
        <w:br/>
      </w:r>
      <w:r>
        <w:rPr>
          <w:rFonts w:cs="Arial" w:ascii="Arial" w:hAnsi="Arial"/>
          <w:lang w:val="fr-BE"/>
        </w:rPr>
        <w:br/>
        <w:br/>
        <w:t xml:space="preserve">Petite mâchoire inférieure d’« Arenahippus » (barre d’échelle = 5 cm), considérée comme l’un des plus anciens chevaux connus, récemment découverte par Jérémy Tissier et Thierry Smith lors d’une expédition dans le Wyoming (États-Unis) en 2024. La nouvelle étude publiée dans </w:t>
      </w:r>
      <w:r>
        <w:rPr>
          <w:rFonts w:cs="Arial" w:ascii="Arial" w:hAnsi="Arial"/>
          <w:i/>
          <w:iCs/>
          <w:lang w:val="fr-BE"/>
        </w:rPr>
        <w:t>PNAS</w:t>
      </w:r>
      <w:r>
        <w:rPr>
          <w:rFonts w:cs="Arial" w:ascii="Arial" w:hAnsi="Arial"/>
          <w:lang w:val="fr-BE"/>
        </w:rPr>
        <w:t xml:space="preserve"> révèle qu’il n’est pas étroitement apparenté aux chevaux, mais qu’il s’agit d’un cousin de tous les périssodactyles, y compris les rhinocéros, les tapirs et les chevaux © </w:t>
      </w:r>
      <w:r>
        <w:rPr>
          <w:rFonts w:cs="Arial" w:ascii="Arial" w:hAnsi="Arial"/>
          <w:lang w:val="fr-FR"/>
        </w:rPr>
        <w:t>Annelise Folie</w:t>
      </w:r>
    </w:p>
    <w:p>
      <w:pPr>
        <w:pStyle w:val="Normal"/>
        <w:rPr>
          <w:rFonts w:ascii="Arial" w:hAnsi="Arial" w:cs="Arial"/>
          <w:lang w:val="en-US"/>
        </w:rPr>
      </w:pPr>
      <w:r>
        <w:rPr>
          <w:rFonts w:cs="Arial" w:ascii="Arial" w:hAnsi="Arial"/>
          <w:lang w:val="en-US"/>
        </w:rPr>
      </w:r>
    </w:p>
    <w:p>
      <w:pPr>
        <w:pStyle w:val="Normal"/>
        <w:rPr>
          <w:rFonts w:ascii="Arial" w:hAnsi="Arial" w:cs="Arial"/>
          <w:lang w:val="fr-BE"/>
        </w:rPr>
      </w:pPr>
      <w:r>
        <w:rPr>
          <w:rFonts w:cs="Arial" w:ascii="Arial" w:hAnsi="Arial"/>
          <w:lang w:val="nl-NL"/>
        </w:rPr>
        <w:t xml:space="preserve">Een kleine onderkaak van “Arenahippus” (schaalbalk = 5 cm), ooit beschouwd als een van de oudste bekende paarden, gevonden door paleontologen Jérémy Tissier en Thierry Smith tijdens een expeditie in Wyoming (VS) in 2024. De nieuwe studie in </w:t>
      </w:r>
      <w:r>
        <w:rPr>
          <w:rFonts w:cs="Arial" w:ascii="Arial" w:hAnsi="Arial"/>
          <w:i/>
          <w:iCs/>
          <w:lang w:val="nl-NL"/>
        </w:rPr>
        <w:t>PNAS</w:t>
      </w:r>
      <w:r>
        <w:rPr>
          <w:rFonts w:cs="Arial" w:ascii="Arial" w:hAnsi="Arial"/>
          <w:lang w:val="nl-NL"/>
        </w:rPr>
        <w:t xml:space="preserve"> onthult dat het niet nauw verwant is aan paarden, maar een neef van </w:t>
      </w:r>
      <w:r>
        <w:rPr>
          <w:rFonts w:cs="Arial" w:ascii="Arial" w:hAnsi="Arial"/>
          <w:i/>
          <w:iCs/>
          <w:lang w:val="nl-NL"/>
        </w:rPr>
        <w:t>alle</w:t>
      </w:r>
      <w:r>
        <w:rPr>
          <w:rFonts w:cs="Arial" w:ascii="Arial" w:hAnsi="Arial"/>
          <w:lang w:val="nl-NL"/>
        </w:rPr>
        <w:t xml:space="preserve"> onevenhoevigen, waaronder neushoorns, tapirs en paarden. (Foto: Annelise Folie)</w:t>
      </w:r>
      <w:r>
        <w:rPr/>
        <w:br/>
        <w:br/>
        <w:br/>
      </w:r>
      <w:r>
        <w:rPr>
          <w:rFonts w:cs="Arial" w:ascii="Arial" w:hAnsi="Arial"/>
          <w:lang w:val="en-US"/>
        </w:rPr>
        <w:t>A small lower jaw of ‘</w:t>
      </w:r>
      <w:r>
        <w:rPr>
          <w:rFonts w:cs="Arial" w:ascii="Arial" w:hAnsi="Arial"/>
          <w:i/>
          <w:iCs/>
          <w:lang w:val="en-US"/>
        </w:rPr>
        <w:t>Arenahippus’</w:t>
      </w:r>
      <w:r>
        <w:rPr>
          <w:rFonts w:cs="Arial" w:ascii="Arial" w:hAnsi="Arial"/>
          <w:lang w:val="en-US"/>
        </w:rPr>
        <w:t xml:space="preserve"> (scale-bar = 5cm), thought to be one of the oldest known horses, recently found by Jérémy Tissier and Thierry Smith during an expedition in the Wyoming (US), in 2024. The new study published in </w:t>
      </w:r>
      <w:r>
        <w:rPr>
          <w:rFonts w:cs="Arial" w:ascii="Arial" w:hAnsi="Arial"/>
          <w:i/>
          <w:iCs/>
          <w:lang w:val="en-US"/>
        </w:rPr>
        <w:t>PNAS</w:t>
      </w:r>
      <w:r>
        <w:rPr>
          <w:rFonts w:cs="Arial" w:ascii="Arial" w:hAnsi="Arial"/>
          <w:lang w:val="en-US"/>
        </w:rPr>
        <w:t xml:space="preserve"> reveals that it is not closely related to horses, but a cousin to all perissodactyls, including rhinoceroses, tapirs and horses. </w:t>
      </w:r>
      <w:r>
        <w:rPr>
          <w:rFonts w:cs="Arial" w:ascii="Arial" w:hAnsi="Arial"/>
          <w:lang w:val="fr-BE"/>
        </w:rPr>
        <w:t>(Photo: Annelise Folie)</w:t>
      </w:r>
      <w:r>
        <w:rPr/>
        <w:br/>
        <w:br/>
        <w:br/>
        <w:br/>
      </w:r>
      <w:r>
        <w:rPr>
          <w:rFonts w:cs="Arial" w:ascii="Arial" w:hAnsi="Arial"/>
          <w:b/>
          <w:bCs/>
          <w:lang w:val="fr-BE"/>
        </w:rPr>
        <w:t>Evolutionary tree of perissodactyls_from paper.jpg</w:t>
      </w:r>
      <w:r>
        <w:rPr/>
        <w:br/>
        <w:br/>
        <w:br/>
      </w:r>
      <w:r>
        <w:rPr>
          <w:rFonts w:eastAsia="Arial" w:cs="Arial" w:ascii="Arial" w:hAnsi="Arial"/>
          <w:sz w:val="22"/>
          <w:szCs w:val="22"/>
          <w:lang w:val="fr-BE"/>
        </w:rPr>
        <w:t xml:space="preserve">Le nouvel arbre évolutif des périssodactyles, proposé par Pr Thierry Smith et Dr Jérémy Tissier. Cet arbre montre que les chevaux (Equoidea ; dans la case bleue à droite) sont un groupe dérivé de périssodactyles, apparu plus récemment qu'on ne le pensait auparavant. </w:t>
      </w:r>
      <w:r>
        <w:rPr>
          <w:rFonts w:eastAsia="Arial" w:cs="Arial" w:ascii="Arial" w:hAnsi="Arial"/>
          <w:i/>
          <w:iCs/>
          <w:sz w:val="22"/>
          <w:szCs w:val="22"/>
          <w:lang w:val="fr-BE"/>
        </w:rPr>
        <w:t xml:space="preserve">Hyracotherium </w:t>
      </w:r>
      <w:r>
        <w:rPr>
          <w:rFonts w:eastAsia="Arial" w:cs="Arial" w:ascii="Arial" w:hAnsi="Arial"/>
          <w:sz w:val="22"/>
          <w:szCs w:val="22"/>
          <w:lang w:val="fr-BE"/>
        </w:rPr>
        <w:t>ainsi que d'autres espèces qui lui sont apparentées, se trouvent maintenant à la base même de tous les périssodactyles (y compris les rhinocéros, les tapirs et les chevaux) ©  PNAS</w:t>
      </w:r>
    </w:p>
    <w:p>
      <w:pPr>
        <w:pStyle w:val="Normal"/>
        <w:bidi w:val="0"/>
        <w:spacing w:lineRule="auto" w:line="259" w:beforeAutospacing="0" w:before="0" w:afterAutospacing="0" w:after="160"/>
        <w:ind w:left="0" w:right="0" w:hanging="0"/>
        <w:jc w:val="left"/>
        <w:rPr>
          <w:rFonts w:ascii="Arial" w:hAnsi="Arial" w:cs="Arial"/>
          <w:lang w:val="en-US"/>
        </w:rPr>
      </w:pPr>
      <w:r>
        <w:rPr/>
        <w:br/>
      </w:r>
      <w:r>
        <w:rPr>
          <w:rFonts w:eastAsia="Arial" w:cs="Arial" w:ascii="Arial" w:hAnsi="Arial"/>
          <w:sz w:val="22"/>
          <w:szCs w:val="22"/>
        </w:rPr>
        <w:t xml:space="preserve">De nieuwe evolutionaire stamboom van vroege onevenhoevigen, voorgesteld door de onderzoekers in </w:t>
      </w:r>
      <w:r>
        <w:rPr>
          <w:rFonts w:eastAsia="Arial" w:cs="Arial" w:ascii="Arial" w:hAnsi="Arial"/>
          <w:i/>
          <w:iCs/>
          <w:sz w:val="22"/>
          <w:szCs w:val="22"/>
        </w:rPr>
        <w:t>PNAS</w:t>
      </w:r>
      <w:r>
        <w:rPr>
          <w:rFonts w:eastAsia="Arial" w:cs="Arial" w:ascii="Arial" w:hAnsi="Arial"/>
          <w:sz w:val="22"/>
          <w:szCs w:val="22"/>
        </w:rPr>
        <w:t xml:space="preserve">. Deze stamboom toont aan dat paarden (Equoidea; in het blauwe kader rechts) een meer afgeleide groep onevenhoevigen zijn, die recenter verschenen dan we eerder dachten. </w:t>
      </w:r>
      <w:r>
        <w:rPr>
          <w:rFonts w:eastAsia="Arial" w:cs="Arial" w:ascii="Arial" w:hAnsi="Arial"/>
          <w:i/>
          <w:iCs/>
          <w:sz w:val="22"/>
          <w:szCs w:val="22"/>
        </w:rPr>
        <w:t xml:space="preserve">Hyracotherium </w:t>
      </w:r>
      <w:r>
        <w:rPr>
          <w:rFonts w:eastAsia="Arial" w:cs="Arial" w:ascii="Arial" w:hAnsi="Arial"/>
          <w:sz w:val="22"/>
          <w:szCs w:val="22"/>
        </w:rPr>
        <w:t xml:space="preserve">evenals andere soorten die ermee verwant zijn, bevinden zich nu dichtbij de basis van </w:t>
      </w:r>
      <w:r>
        <w:rPr>
          <w:rFonts w:eastAsia="Arial" w:cs="Arial" w:ascii="Arial" w:hAnsi="Arial"/>
          <w:i/>
          <w:iCs/>
          <w:sz w:val="22"/>
          <w:szCs w:val="22"/>
        </w:rPr>
        <w:t xml:space="preserve">alle </w:t>
      </w:r>
      <w:r>
        <w:rPr>
          <w:rFonts w:eastAsia="Arial" w:cs="Arial" w:ascii="Arial" w:hAnsi="Arial"/>
          <w:sz w:val="22"/>
          <w:szCs w:val="22"/>
        </w:rPr>
        <w:t>onevenhoeveigen (inclusief neushoorns, tapirs en paarden). (Afbeelding: PNAS)</w:t>
      </w:r>
      <w:r>
        <w:rPr/>
        <w:br/>
        <w:br/>
        <w:br/>
      </w:r>
      <w:r>
        <w:rPr>
          <w:rFonts w:cs="Arial" w:ascii="Arial" w:hAnsi="Arial"/>
          <w:lang w:val="nl-NL"/>
        </w:rPr>
        <w:t xml:space="preserve">The new evolutionary tree of early perissodactyls, proposed by the researchers in </w:t>
      </w:r>
      <w:r>
        <w:rPr>
          <w:rFonts w:cs="Arial" w:ascii="Arial" w:hAnsi="Arial"/>
          <w:i/>
          <w:iCs/>
          <w:lang w:val="nl-NL"/>
        </w:rPr>
        <w:t>PNAS</w:t>
      </w:r>
      <w:r>
        <w:rPr>
          <w:rFonts w:cs="Arial" w:ascii="Arial" w:hAnsi="Arial"/>
          <w:lang w:val="nl-NL"/>
        </w:rPr>
        <w:t xml:space="preserve">. </w:t>
      </w:r>
      <w:r>
        <w:rPr>
          <w:rFonts w:cs="Arial" w:ascii="Arial" w:hAnsi="Arial"/>
          <w:lang w:val="en-US"/>
        </w:rPr>
        <w:t xml:space="preserve">This tree shows that horses (Equoidea; in the blue box to the right) are a derived group of perissodactyls, that appeared more recently than we previously thought. </w:t>
      </w:r>
      <w:r>
        <w:rPr>
          <w:rFonts w:cs="Arial" w:ascii="Arial" w:hAnsi="Arial"/>
          <w:i/>
          <w:iCs/>
          <w:lang w:val="en-US"/>
        </w:rPr>
        <w:t xml:space="preserve">Hyracotherium </w:t>
      </w:r>
      <w:r>
        <w:rPr>
          <w:rFonts w:cs="Arial" w:ascii="Arial" w:hAnsi="Arial"/>
          <w:lang w:val="en-US"/>
        </w:rPr>
        <w:t>as well as other species related to it, are now found at the very base of all perissodactyls (including rhinoceroses, tapirs and horses). (Image: PNAS)</w:t>
      </w:r>
      <w:r>
        <w:rPr/>
        <w:br/>
        <w:br/>
        <w:t>M</w:t>
      </w:r>
      <w:r>
        <w:rPr>
          <w:rFonts w:cs="Arial" w:ascii="Arial;sans-serif;serif;EmojiFont" w:hAnsi="Arial;sans-serif;serif;EmojiFont"/>
          <w:sz w:val="22"/>
          <w:lang w:val="en-US"/>
        </w:rPr>
        <w:t>âchoire inférieure de </w:t>
      </w:r>
      <w:r>
        <w:rPr>
          <w:rFonts w:cs="Arial" w:ascii="Arial;sans-serif;serif;EmojiFont" w:hAnsi="Arial;sans-serif;serif;EmojiFont"/>
          <w:i/>
          <w:sz w:val="22"/>
          <w:lang w:val="en-US"/>
        </w:rPr>
        <w:t>Pliolophus quesnoyensis</w:t>
      </w:r>
      <w:r>
        <w:rPr>
          <w:rFonts w:cs="Arial" w:ascii="Arial;sans-serif;serif;EmojiFont" w:hAnsi="Arial;sans-serif;serif;EmojiFont"/>
          <w:sz w:val="22"/>
          <w:lang w:val="en-US"/>
        </w:rPr>
        <w:t>, un des plus anciens périssodactyles d’Europe qui avait la taille d’un petit chien (c) Thierry Smith / IRSNB</w:t>
      </w:r>
    </w:p>
    <w:p>
      <w:pPr>
        <w:pStyle w:val="Normal"/>
        <w:rPr>
          <w:rFonts w:ascii="Arial" w:hAnsi="Arial" w:cs="Arial"/>
          <w:lang w:val="en-US"/>
        </w:rPr>
      </w:pPr>
      <w:r>
        <w:rPr>
          <w:rFonts w:cs="Arial" w:ascii="Arial" w:hAnsi="Arial"/>
          <w:lang w:val="en-US"/>
        </w:rPr>
      </w:r>
    </w:p>
    <w:p>
      <w:pPr>
        <w:pStyle w:val="Normal"/>
        <w:spacing w:before="0" w:after="160"/>
        <w:rPr>
          <w:rFonts w:ascii="Arial" w:hAnsi="Arial" w:cs="Arial"/>
          <w:lang w:val="en-US"/>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Arial">
    <w:altName w:val="sans-serif"/>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B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BE" w:eastAsia="en-US" w:bidi="ar-SA"/>
      <w14:ligatures w14:val="standardContextual"/>
    </w:rPr>
  </w:style>
  <w:style w:type="paragraph" w:styleId="Titre1">
    <w:name w:val="Heading 1"/>
    <w:basedOn w:val="Normal"/>
    <w:next w:val="Normal"/>
    <w:link w:val="Heading1Char"/>
    <w:uiPriority w:val="9"/>
    <w:qFormat/>
    <w:rsid w:val="007521c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Heading2Char"/>
    <w:uiPriority w:val="9"/>
    <w:semiHidden/>
    <w:unhideWhenUsed/>
    <w:qFormat/>
    <w:rsid w:val="007521c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Heading3Char"/>
    <w:uiPriority w:val="9"/>
    <w:semiHidden/>
    <w:unhideWhenUsed/>
    <w:qFormat/>
    <w:rsid w:val="007521c0"/>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Heading4Char"/>
    <w:uiPriority w:val="9"/>
    <w:semiHidden/>
    <w:unhideWhenUsed/>
    <w:qFormat/>
    <w:rsid w:val="007521c0"/>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Heading5Char"/>
    <w:uiPriority w:val="9"/>
    <w:semiHidden/>
    <w:unhideWhenUsed/>
    <w:qFormat/>
    <w:rsid w:val="007521c0"/>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Heading6Char"/>
    <w:uiPriority w:val="9"/>
    <w:semiHidden/>
    <w:unhideWhenUsed/>
    <w:qFormat/>
    <w:rsid w:val="007521c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Heading7Char"/>
    <w:uiPriority w:val="9"/>
    <w:semiHidden/>
    <w:unhideWhenUsed/>
    <w:qFormat/>
    <w:rsid w:val="007521c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Heading8Char"/>
    <w:uiPriority w:val="9"/>
    <w:semiHidden/>
    <w:unhideWhenUsed/>
    <w:qFormat/>
    <w:rsid w:val="007521c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Heading9Char"/>
    <w:uiPriority w:val="9"/>
    <w:semiHidden/>
    <w:unhideWhenUsed/>
    <w:qFormat/>
    <w:rsid w:val="007521c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
    <w:qFormat/>
    <w:rsid w:val="007521c0"/>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uiPriority w:val="9"/>
    <w:semiHidden/>
    <w:qFormat/>
    <w:rsid w:val="007521c0"/>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uiPriority w:val="9"/>
    <w:semiHidden/>
    <w:qFormat/>
    <w:rsid w:val="007521c0"/>
    <w:rPr>
      <w:rFonts w:eastAsia="" w:cs="" w:cstheme="majorBidi" w:eastAsiaTheme="majorEastAsia"/>
      <w:color w:val="2F5496" w:themeColor="accent1" w:themeShade="bf"/>
      <w:sz w:val="28"/>
      <w:szCs w:val="28"/>
    </w:rPr>
  </w:style>
  <w:style w:type="character" w:styleId="Heading4Char" w:customStyle="1">
    <w:name w:val="Heading 4 Char"/>
    <w:basedOn w:val="DefaultParagraphFont"/>
    <w:uiPriority w:val="9"/>
    <w:semiHidden/>
    <w:qFormat/>
    <w:rsid w:val="007521c0"/>
    <w:rPr>
      <w:rFonts w:eastAsia="" w:cs="" w:cstheme="majorBidi" w:eastAsiaTheme="majorEastAsia"/>
      <w:i/>
      <w:iCs/>
      <w:color w:val="2F5496" w:themeColor="accent1" w:themeShade="bf"/>
    </w:rPr>
  </w:style>
  <w:style w:type="character" w:styleId="Heading5Char" w:customStyle="1">
    <w:name w:val="Heading 5 Char"/>
    <w:basedOn w:val="DefaultParagraphFont"/>
    <w:uiPriority w:val="9"/>
    <w:semiHidden/>
    <w:qFormat/>
    <w:rsid w:val="007521c0"/>
    <w:rPr>
      <w:rFonts w:eastAsia="" w:cs="" w:cstheme="majorBidi" w:eastAsiaTheme="majorEastAsia"/>
      <w:color w:val="2F5496" w:themeColor="accent1" w:themeShade="bf"/>
    </w:rPr>
  </w:style>
  <w:style w:type="character" w:styleId="Heading6Char" w:customStyle="1">
    <w:name w:val="Heading 6 Char"/>
    <w:basedOn w:val="DefaultParagraphFont"/>
    <w:uiPriority w:val="9"/>
    <w:semiHidden/>
    <w:qFormat/>
    <w:rsid w:val="007521c0"/>
    <w:rPr>
      <w:rFonts w:eastAsia="" w:cs="" w:cstheme="majorBidi" w:eastAsiaTheme="majorEastAsia"/>
      <w:i/>
      <w:iCs/>
      <w:color w:val="595959" w:themeColor="text1" w:themeTint="a6"/>
    </w:rPr>
  </w:style>
  <w:style w:type="character" w:styleId="Heading7Char" w:customStyle="1">
    <w:name w:val="Heading 7 Char"/>
    <w:basedOn w:val="DefaultParagraphFont"/>
    <w:uiPriority w:val="9"/>
    <w:semiHidden/>
    <w:qFormat/>
    <w:rsid w:val="007521c0"/>
    <w:rPr>
      <w:rFonts w:eastAsia="" w:cs="" w:cstheme="majorBidi" w:eastAsiaTheme="majorEastAsia"/>
      <w:color w:val="595959" w:themeColor="text1" w:themeTint="a6"/>
    </w:rPr>
  </w:style>
  <w:style w:type="character" w:styleId="Heading8Char" w:customStyle="1">
    <w:name w:val="Heading 8 Char"/>
    <w:basedOn w:val="DefaultParagraphFont"/>
    <w:uiPriority w:val="9"/>
    <w:semiHidden/>
    <w:qFormat/>
    <w:rsid w:val="007521c0"/>
    <w:rPr>
      <w:rFonts w:eastAsia="" w:cs="" w:cstheme="majorBidi" w:eastAsiaTheme="majorEastAsia"/>
      <w:i/>
      <w:iCs/>
      <w:color w:val="272727" w:themeColor="text1" w:themeTint="d8"/>
    </w:rPr>
  </w:style>
  <w:style w:type="character" w:styleId="Heading9Char" w:customStyle="1">
    <w:name w:val="Heading 9 Char"/>
    <w:basedOn w:val="DefaultParagraphFont"/>
    <w:uiPriority w:val="9"/>
    <w:semiHidden/>
    <w:qFormat/>
    <w:rsid w:val="007521c0"/>
    <w:rPr>
      <w:rFonts w:eastAsia="" w:cs="" w:cstheme="majorBidi" w:eastAsiaTheme="majorEastAsia"/>
      <w:color w:val="272727" w:themeColor="text1" w:themeTint="d8"/>
    </w:rPr>
  </w:style>
  <w:style w:type="character" w:styleId="TitleChar" w:customStyle="1">
    <w:name w:val="Title Char"/>
    <w:basedOn w:val="DefaultParagraphFont"/>
    <w:uiPriority w:val="10"/>
    <w:qFormat/>
    <w:rsid w:val="007521c0"/>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7521c0"/>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7521c0"/>
    <w:rPr>
      <w:i/>
      <w:iCs/>
      <w:color w:val="404040" w:themeColor="text1" w:themeTint="bf"/>
    </w:rPr>
  </w:style>
  <w:style w:type="character" w:styleId="IntenseEmphasis">
    <w:name w:val="Intense Emphasis"/>
    <w:basedOn w:val="DefaultParagraphFont"/>
    <w:uiPriority w:val="21"/>
    <w:qFormat/>
    <w:rsid w:val="007521c0"/>
    <w:rPr>
      <w:i/>
      <w:iCs/>
      <w:color w:val="2F5496" w:themeColor="accent1" w:themeShade="bf"/>
    </w:rPr>
  </w:style>
  <w:style w:type="character" w:styleId="IntenseQuoteChar" w:customStyle="1">
    <w:name w:val="Intense Quote Char"/>
    <w:basedOn w:val="DefaultParagraphFont"/>
    <w:link w:val="IntenseQuote"/>
    <w:uiPriority w:val="30"/>
    <w:qFormat/>
    <w:rsid w:val="007521c0"/>
    <w:rPr>
      <w:i/>
      <w:iCs/>
      <w:color w:val="2F5496" w:themeColor="accent1" w:themeShade="bf"/>
    </w:rPr>
  </w:style>
  <w:style w:type="character" w:styleId="IntenseReference">
    <w:name w:val="Intense Reference"/>
    <w:basedOn w:val="DefaultParagraphFont"/>
    <w:uiPriority w:val="32"/>
    <w:qFormat/>
    <w:rsid w:val="007521c0"/>
    <w:rPr>
      <w:b/>
      <w:bCs/>
      <w:smallCaps/>
      <w:color w:val="2F5496"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reprincipal">
    <w:name w:val="Title"/>
    <w:basedOn w:val="Normal"/>
    <w:next w:val="Normal"/>
    <w:link w:val="TitleChar"/>
    <w:uiPriority w:val="10"/>
    <w:qFormat/>
    <w:rsid w:val="007521c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ubtitleChar"/>
    <w:uiPriority w:val="11"/>
    <w:qFormat/>
    <w:rsid w:val="007521c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521c0"/>
    <w:pPr>
      <w:spacing w:before="160" w:after="160"/>
      <w:jc w:val="center"/>
    </w:pPr>
    <w:rPr>
      <w:i/>
      <w:iCs/>
      <w:color w:val="404040" w:themeColor="text1" w:themeTint="bf"/>
    </w:rPr>
  </w:style>
  <w:style w:type="paragraph" w:styleId="ListParagraph">
    <w:name w:val="List Paragraph"/>
    <w:basedOn w:val="Normal"/>
    <w:uiPriority w:val="34"/>
    <w:qFormat/>
    <w:rsid w:val="007521c0"/>
    <w:pPr>
      <w:spacing w:before="0" w:after="160"/>
      <w:ind w:left="720" w:hanging="0"/>
      <w:contextualSpacing/>
    </w:pPr>
    <w:rPr/>
  </w:style>
  <w:style w:type="paragraph" w:styleId="IntenseQuote">
    <w:name w:val="Intense Quote"/>
    <w:basedOn w:val="Normal"/>
    <w:next w:val="Normal"/>
    <w:link w:val="IntenseQuoteChar"/>
    <w:uiPriority w:val="30"/>
    <w:qFormat/>
    <w:rsid w:val="007521c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09285-c743-4280-aa3b-673150487c9d">
      <Terms xmlns="http://schemas.microsoft.com/office/infopath/2007/PartnerControls"/>
    </lcf76f155ced4ddcb4097134ff3c332f>
    <TaxCatchAll xmlns="fe1cc4f3-0fd6-46d0-880e-6fbd945bf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F518C15E3954F935C99A483D6D2A4" ma:contentTypeVersion="15" ma:contentTypeDescription="Een nieuw document maken." ma:contentTypeScope="" ma:versionID="2cd966e091bf5b20c14c6a48db3bdcd0">
  <xsd:schema xmlns:xsd="http://www.w3.org/2001/XMLSchema" xmlns:xs="http://www.w3.org/2001/XMLSchema" xmlns:p="http://schemas.microsoft.com/office/2006/metadata/properties" xmlns:ns2="6ef09285-c743-4280-aa3b-673150487c9d" xmlns:ns3="fe1cc4f3-0fd6-46d0-880e-6fbd945bff5b" targetNamespace="http://schemas.microsoft.com/office/2006/metadata/properties" ma:root="true" ma:fieldsID="7322634add7093078c6bd89364cd2ca4" ns2:_="" ns3:_="">
    <xsd:import namespace="6ef09285-c743-4280-aa3b-673150487c9d"/>
    <xsd:import namespace="fe1cc4f3-0fd6-46d0-880e-6fbd945bf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09285-c743-4280-aa3b-673150487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87cc964-1fad-4322-8c46-b34bf62841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cc4f3-0fd6-46d0-880e-6fbd945bff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95f80-c389-418b-bceb-2296a0ea354b}" ma:internalName="TaxCatchAll" ma:showField="CatchAllData" ma:web="fe1cc4f3-0fd6-46d0-880e-6fbd945bff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065DA-4E42-41D8-AFA6-66D9A4070018}"/>
</file>

<file path=customXml/itemProps2.xml><?xml version="1.0" encoding="utf-8"?>
<ds:datastoreItem xmlns:ds="http://schemas.openxmlformats.org/officeDocument/2006/customXml" ds:itemID="{5BEC0AD3-BBC5-4CD5-9F47-2BA7F960B469}"/>
</file>

<file path=customXml/itemProps3.xml><?xml version="1.0" encoding="utf-8"?>
<ds:datastoreItem xmlns:ds="http://schemas.openxmlformats.org/officeDocument/2006/customXml" ds:itemID="{1D6CF164-5CCB-4489-9D7F-95F3A185AB89}"/>
</file>

<file path=docProps/app.xml><?xml version="1.0" encoding="utf-8"?>
<Properties xmlns="http://schemas.openxmlformats.org/officeDocument/2006/extended-properties" xmlns:vt="http://schemas.openxmlformats.org/officeDocument/2006/docPropsVTypes">
  <Template>Normal</Template>
  <TotalTime>487</TotalTime>
  <Application>LibreOffice/7.3.3.2$Windows_X86_64 LibreOffice_project/d1d0ea68f081ee2800a922cac8f79445e4603348</Application>
  <AppVersion>15.0000</AppVersion>
  <Pages>3</Pages>
  <Words>725</Words>
  <Characters>4238</Characters>
  <CharactersWithSpaces>4980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2026-01-13T10:19:00Z</dcterms:created>
  <dc:creator>Reinout Verbeke</dc:creator>
  <dc:description/>
  <dc:language>fr-BE</dc:language>
  <cp:lastModifiedBy/>
  <dcterms:modified xsi:type="dcterms:W3CDTF">2026-01-26T09:42:39Z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0x010100100F518C15E3954F935C99A483D6D2A4</vt:lpwstr>
  </property>
  <property fmtid="{D5CDD505-2E9C-101B-9397-08002B2CF9AE}" pid="3" name="MediaServiceImageTags">
    <vt:lpwstr/>
  </property>
</Properties>
</file>